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B6ABC">
        <w:rPr>
          <w:rFonts w:ascii="NeoSansPro-Regular" w:hAnsi="NeoSansPro-Regular" w:cs="NeoSansPro-Regular"/>
          <w:color w:val="404040"/>
          <w:sz w:val="20"/>
          <w:szCs w:val="20"/>
        </w:rPr>
        <w:t>Dulce María Silva de la Miyar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r w:rsidR="008B6ABC">
        <w:rPr>
          <w:rFonts w:ascii="NeoSansPro-Regular" w:hAnsi="NeoSansPro-Regular" w:cs="NeoSansPro-Regular"/>
          <w:color w:val="404040"/>
          <w:sz w:val="20"/>
          <w:szCs w:val="20"/>
        </w:rPr>
        <w:t xml:space="preserve"> Constitucional y Amparo</w:t>
      </w:r>
    </w:p>
    <w:p w:rsidR="000F02F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F02F3">
        <w:rPr>
          <w:rFonts w:ascii="NeoSansPro-Regular" w:hAnsi="NeoSansPro-Regular" w:cs="NeoSansPro-Regular"/>
          <w:color w:val="404040"/>
          <w:sz w:val="20"/>
          <w:szCs w:val="20"/>
        </w:rPr>
        <w:t>3066127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8B6ABC" w:rsidRPr="000F02F3">
        <w:rPr>
          <w:rFonts w:ascii="NeoSansPro-Regular" w:hAnsi="NeoSansPro-Regular" w:cs="NeoSansPro-Regular"/>
          <w:color w:val="404040"/>
          <w:sz w:val="20"/>
          <w:szCs w:val="20"/>
        </w:rPr>
        <w:t>7227658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8B6ABC">
        <w:rPr>
          <w:rFonts w:ascii="NeoSansPro-Regular" w:hAnsi="NeoSansPro-Regular" w:cs="NeoSansPro-Regular"/>
          <w:color w:val="404040"/>
          <w:sz w:val="20"/>
          <w:szCs w:val="20"/>
        </w:rPr>
        <w:t>13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</w:t>
      </w:r>
      <w:r w:rsidR="008B6ABC">
        <w:rPr>
          <w:rFonts w:ascii="NeoSansPro-Regular" w:hAnsi="NeoSansPro-Regular" w:cs="NeoSansPro-Regular"/>
          <w:color w:val="404040"/>
          <w:sz w:val="20"/>
          <w:szCs w:val="20"/>
        </w:rPr>
        <w:t>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84CBB">
        <w:rPr>
          <w:rFonts w:ascii="NeoSansPro-Regular" w:hAnsi="NeoSansPro-Regular" w:cs="NeoSansPro-Regular"/>
          <w:color w:val="404040"/>
          <w:sz w:val="20"/>
          <w:szCs w:val="20"/>
        </w:rPr>
        <w:t>fiscaliaasuntosindigenas@hotmail.com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0520F6" w:rsidRDefault="00AB5916" w:rsidP="000520F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BB" w:rsidRDefault="00084CBB" w:rsidP="00084C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2008 – agosto 2010</w:t>
      </w:r>
    </w:p>
    <w:p w:rsidR="000F02F3" w:rsidRDefault="000F02F3" w:rsidP="000F02F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Aspirante a Doctora en Derecho, por la Universidad Cristóbal Colón en coordinación con el Instituto de Investigaciones Jurídicas de la Universidad Nacional Autónoma de Méxic</w:t>
      </w:r>
      <w:r w:rsidR="00D82479">
        <w:rPr>
          <w:rFonts w:ascii="NeoSansPro-Regular" w:hAnsi="NeoSansPro-Regular" w:cs="NeoSansPro-Regular"/>
          <w:color w:val="404040"/>
          <w:sz w:val="20"/>
          <w:szCs w:val="20"/>
        </w:rPr>
        <w:t>o, Tesis en Trámite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0520F6" w:rsidRDefault="00084CBB" w:rsidP="000520F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Agosto </w:t>
      </w:r>
      <w:r w:rsidR="000520F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– agosto </w:t>
      </w:r>
      <w:r w:rsidR="000520F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0520F6" w:rsidRDefault="000520F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Constitucional y Amparo, por la Universidad Cristóbal Colón en coordinación con el Instituto de Investigaciones Jurídicas de la Universidad Nacional Autónoma de México.</w:t>
      </w:r>
    </w:p>
    <w:p w:rsidR="00084CBB" w:rsidRDefault="00084CB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AB5916" w:rsidRDefault="000520F6" w:rsidP="000F02F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62B8B">
        <w:rPr>
          <w:rFonts w:ascii="NeoSansPro-Regular" w:hAnsi="NeoSansPro-Regular" w:cs="NeoSansPro-Regular"/>
          <w:color w:val="404040"/>
          <w:sz w:val="20"/>
          <w:szCs w:val="20"/>
        </w:rPr>
        <w:t>Diplomado en Ciencias Políticas, Sist</w:t>
      </w:r>
      <w:r w:rsidR="00084CBB">
        <w:rPr>
          <w:rFonts w:ascii="NeoSansPro-Regular" w:hAnsi="NeoSansPro-Regular" w:cs="NeoSansPro-Regular"/>
          <w:color w:val="404040"/>
          <w:sz w:val="20"/>
          <w:szCs w:val="20"/>
        </w:rPr>
        <w:t xml:space="preserve">emas Electorales y de Partidos, </w:t>
      </w:r>
      <w:r w:rsidRPr="00062B8B">
        <w:rPr>
          <w:rFonts w:ascii="NeoSansPro-Regular" w:hAnsi="NeoSansPro-Regular" w:cs="NeoSansPro-Regular"/>
          <w:color w:val="404040"/>
          <w:sz w:val="20"/>
          <w:szCs w:val="20"/>
        </w:rPr>
        <w:t xml:space="preserve">por la LVII Legislatura Cámara de Diputados, la Subsecretaría de Desarrollo Político </w:t>
      </w:r>
      <w:r w:rsidR="00084CBB">
        <w:rPr>
          <w:rFonts w:ascii="NeoSansPro-Regular" w:hAnsi="NeoSansPro-Regular" w:cs="NeoSansPro-Regular"/>
          <w:color w:val="404040"/>
          <w:sz w:val="20"/>
          <w:szCs w:val="20"/>
        </w:rPr>
        <w:t xml:space="preserve">del Estado </w:t>
      </w:r>
      <w:r w:rsidRPr="00062B8B">
        <w:rPr>
          <w:rFonts w:ascii="NeoSansPro-Regular" w:hAnsi="NeoSansPro-Regular" w:cs="NeoSansPro-Regular"/>
          <w:color w:val="404040"/>
          <w:sz w:val="20"/>
          <w:szCs w:val="20"/>
        </w:rPr>
        <w:t>de Veracruz y el Instituto de Capacitación y Desarrollo Político, A.C.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da</w:t>
      </w:r>
    </w:p>
    <w:p w:rsidR="00AB5916" w:rsidRDefault="00084CB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Enero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062B8B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– diciembre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062B8B">
        <w:rPr>
          <w:rFonts w:ascii="NeoSansPro-Regular" w:hAnsi="NeoSansPro-Regular" w:cs="NeoSansPro-Regular"/>
          <w:color w:val="404040"/>
          <w:sz w:val="20"/>
          <w:szCs w:val="20"/>
        </w:rPr>
        <w:t>Cristóbal Colón</w:t>
      </w:r>
      <w:r w:rsidR="00084CBB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0F02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</w:t>
      </w:r>
      <w:r w:rsidR="000520F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ebrero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0520F6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0520F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Coordinadora Especializada en Asuntos </w:t>
      </w:r>
      <w:r w:rsidR="00084CBB">
        <w:rPr>
          <w:rFonts w:ascii="NeoSansPro-Regular" w:hAnsi="NeoSansPro-Regular" w:cs="NeoSansPro-Regular"/>
          <w:color w:val="404040"/>
          <w:sz w:val="20"/>
          <w:szCs w:val="20"/>
        </w:rPr>
        <w:t>Indígenas y de Derechos Humanos de la Fiscalía General del Estado de Veracruz</w:t>
      </w:r>
    </w:p>
    <w:p w:rsidR="000520F6" w:rsidRDefault="005F19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</w:t>
      </w:r>
      <w:r w:rsidR="00084CB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– enero 2017</w:t>
      </w:r>
    </w:p>
    <w:p w:rsidR="00084CBB" w:rsidRDefault="00084C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Directora General y Asesor Jurídicoen Grupo Asesor Empresarial</w:t>
      </w:r>
    </w:p>
    <w:p w:rsidR="00084CBB" w:rsidRDefault="005F1905" w:rsidP="00084C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Febrero 2006 – febrero </w:t>
      </w:r>
      <w:r w:rsidR="00084CB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084CBB" w:rsidRDefault="00CB79EB" w:rsidP="00084C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Docente de la Licenciatura de Derecho en la Universidad UNIMEX Campus Veracruz</w:t>
      </w:r>
    </w:p>
    <w:p w:rsidR="00CB79EB" w:rsidRDefault="005F1905" w:rsidP="00CB79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Abril </w:t>
      </w:r>
      <w:r w:rsidR="00CB79E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– enero </w:t>
      </w:r>
      <w:r w:rsidR="00CB79E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</w:t>
      </w:r>
    </w:p>
    <w:p w:rsidR="00CB79EB" w:rsidRDefault="00CB79EB" w:rsidP="00CB79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Actuaria y Secretaria Proyectista en el Juzgado Quinto de Distrito en Boca del Río,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C29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C292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CBB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5F19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CB79EB">
        <w:rPr>
          <w:rFonts w:ascii="NeoSansPro-Regular" w:hAnsi="NeoSansPro-Regular" w:cs="NeoSansPro-Regular"/>
          <w:color w:val="404040"/>
          <w:sz w:val="20"/>
          <w:szCs w:val="20"/>
        </w:rPr>
        <w:t xml:space="preserve"> y Amparo</w:t>
      </w:r>
    </w:p>
    <w:p w:rsidR="00AB5916" w:rsidRDefault="00AB5916" w:rsidP="005F19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5F190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5F1905" w:rsidRDefault="00AB5916" w:rsidP="005F190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5F1905" w:rsidRDefault="005F1905" w:rsidP="005F190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5F1905" w:rsidRDefault="005F1905" w:rsidP="005F190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5F1905" w:rsidRDefault="005F1905" w:rsidP="005F190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Fiscal</w:t>
      </w:r>
    </w:p>
    <w:p w:rsidR="005F1905" w:rsidRDefault="005F1905" w:rsidP="005F190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Agrario</w:t>
      </w:r>
      <w:bookmarkStart w:id="0" w:name="_GoBack"/>
      <w:bookmarkEnd w:id="0"/>
    </w:p>
    <w:sectPr w:rsidR="005F190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358" w:rsidRDefault="00172358" w:rsidP="00AB5916">
      <w:pPr>
        <w:spacing w:after="0" w:line="240" w:lineRule="auto"/>
      </w:pPr>
      <w:r>
        <w:separator/>
      </w:r>
    </w:p>
  </w:endnote>
  <w:endnote w:type="continuationSeparator" w:id="1">
    <w:p w:rsidR="00172358" w:rsidRDefault="0017235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358" w:rsidRDefault="00172358" w:rsidP="00AB5916">
      <w:pPr>
        <w:spacing w:after="0" w:line="240" w:lineRule="auto"/>
      </w:pPr>
      <w:r>
        <w:separator/>
      </w:r>
    </w:p>
  </w:footnote>
  <w:footnote w:type="continuationSeparator" w:id="1">
    <w:p w:rsidR="00172358" w:rsidRDefault="0017235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4660"/>
    <w:rsid w:val="0005169D"/>
    <w:rsid w:val="000520F6"/>
    <w:rsid w:val="00062B8B"/>
    <w:rsid w:val="00076A27"/>
    <w:rsid w:val="00084CBB"/>
    <w:rsid w:val="000D5363"/>
    <w:rsid w:val="000E2580"/>
    <w:rsid w:val="000F02F3"/>
    <w:rsid w:val="00172358"/>
    <w:rsid w:val="0018134B"/>
    <w:rsid w:val="00196774"/>
    <w:rsid w:val="001D7004"/>
    <w:rsid w:val="002538A4"/>
    <w:rsid w:val="0029429E"/>
    <w:rsid w:val="00304E91"/>
    <w:rsid w:val="00462C41"/>
    <w:rsid w:val="004A1170"/>
    <w:rsid w:val="004B2D6E"/>
    <w:rsid w:val="004E4FFA"/>
    <w:rsid w:val="005139DF"/>
    <w:rsid w:val="005502F5"/>
    <w:rsid w:val="005A32B3"/>
    <w:rsid w:val="005D26AB"/>
    <w:rsid w:val="005F1905"/>
    <w:rsid w:val="00600D12"/>
    <w:rsid w:val="006B643A"/>
    <w:rsid w:val="00726727"/>
    <w:rsid w:val="007B4543"/>
    <w:rsid w:val="008B6ABC"/>
    <w:rsid w:val="00A469C9"/>
    <w:rsid w:val="00A66637"/>
    <w:rsid w:val="00AB5916"/>
    <w:rsid w:val="00CB79EB"/>
    <w:rsid w:val="00CE7F12"/>
    <w:rsid w:val="00D03386"/>
    <w:rsid w:val="00D82479"/>
    <w:rsid w:val="00D9404B"/>
    <w:rsid w:val="00DB2FA1"/>
    <w:rsid w:val="00DC2927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cp:lastPrinted>2017-03-11T01:51:00Z</cp:lastPrinted>
  <dcterms:created xsi:type="dcterms:W3CDTF">2017-03-06T18:22:00Z</dcterms:created>
  <dcterms:modified xsi:type="dcterms:W3CDTF">2017-06-21T00:07:00Z</dcterms:modified>
</cp:coreProperties>
</file>